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  <Override PartName="/word/media/image3.jpeg" ContentType="image/jpeg"/>
  <Override PartName="/word/media/image4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253" w:firstLine="0"/>
        <w:rPr>
          <w:rStyle w:val="Nessuno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1275716</wp:posOffset>
            </wp:positionH>
            <wp:positionV relativeFrom="page">
              <wp:posOffset>545148</wp:posOffset>
            </wp:positionV>
            <wp:extent cx="1372244" cy="9701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_scuola_0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44" cy="9701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ind w:left="4253" w:firstLine="0"/>
        <w:rPr>
          <w:sz w:val="22"/>
          <w:szCs w:val="22"/>
        </w:rPr>
      </w:pPr>
    </w:p>
    <w:p>
      <w:pPr>
        <w:pStyle w:val="Normal.0"/>
        <w:jc w:val="center"/>
        <w:rPr>
          <w:rStyle w:val="Nessuno"/>
          <w:rFonts w:ascii="Helvetica Neue" w:cs="Helvetica Neue" w:hAnsi="Helvetica Neue" w:eastAsia="Helvetica Neue"/>
          <w:sz w:val="24"/>
          <w:szCs w:val="24"/>
        </w:rPr>
      </w:pPr>
      <w:r>
        <w:rPr>
          <w:rStyle w:val="Nessuno"/>
          <w:rFonts w:ascii="Helvetica Neue" w:hAnsi="Helvetica Neue"/>
          <w:sz w:val="24"/>
          <w:szCs w:val="24"/>
          <w:rtl w:val="0"/>
          <w:lang w:val="it-IT"/>
        </w:rPr>
        <w:t>COMUNICATO STAMPA</w:t>
      </w:r>
    </w:p>
    <w:p>
      <w:pPr>
        <w:pStyle w:val="Normal (Web)"/>
        <w:spacing w:before="0" w:after="0"/>
        <w:rPr>
          <w:rStyle w:val="Nessuno"/>
          <w:rFonts w:ascii="Helvetica Neue" w:cs="Helvetica Neue" w:hAnsi="Helvetica Neue" w:eastAsia="Helvetica Neue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 (Web)"/>
        <w:spacing w:before="0" w:after="0"/>
        <w:jc w:val="both"/>
        <w:rPr>
          <w:rStyle w:val="Nessuno"/>
          <w:rFonts w:ascii="Helvetica Neue" w:cs="Helvetica Neue" w:hAnsi="Helvetica Neue" w:eastAsia="Helvetica Neue"/>
          <w:b w:val="1"/>
          <w:bCs w:val="1"/>
          <w:cap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 Neue" w:hAnsi="Helvetica Neue"/>
          <w:b w:val="1"/>
          <w:bCs w:val="1"/>
          <w:cap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IL PARCO DEL MONVISO e il </w:t>
      </w:r>
      <w:r>
        <w:rPr>
          <w:rStyle w:val="Nessuno"/>
          <w:rFonts w:ascii="Helvetica Neue" w:hAnsi="Helvetica Neue"/>
          <w:b w:val="1"/>
          <w:bCs w:val="1"/>
          <w:cap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Liceo Soleri Bertoni di Saluzzo</w:t>
      </w:r>
      <w:r>
        <w:rPr>
          <w:rStyle w:val="Nessuno"/>
          <w:rFonts w:ascii="Helvetica Neue" w:hAnsi="Helvetica Neue"/>
          <w:b w:val="1"/>
          <w:bCs w:val="1"/>
          <w:cap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hanno sottoscritto una convenzione triennale</w:t>
      </w:r>
    </w:p>
    <w:p>
      <w:pPr>
        <w:pStyle w:val="Normal (Web)"/>
        <w:spacing w:before="0" w:after="0"/>
        <w:rPr>
          <w:rStyle w:val="Nessuno"/>
          <w:rFonts w:ascii="Helvetica Neue" w:cs="Helvetica Neue" w:hAnsi="Helvetica Neue" w:eastAsia="Helvetica Neue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 (Web)"/>
        <w:spacing w:before="0" w:after="0"/>
        <w:jc w:val="both"/>
        <w:rPr>
          <w:rStyle w:val="Nessuno"/>
          <w:rFonts w:ascii="Helvetica Neue" w:cs="Helvetica Neue" w:hAnsi="Helvetica Neue" w:eastAsia="Helvetica Neue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Una 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collaborazione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 tra l</w:t>
      </w:r>
      <w:r>
        <w:rPr>
          <w:rStyle w:val="Nessuno"/>
          <w:rFonts w:ascii="Helvetica Neue" w:hAnsi="Helvetica Neue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Ente di 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G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estione delle 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A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ree 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P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rotette del Monviso e l</w:t>
      </w:r>
      <w:r>
        <w:rPr>
          <w:rStyle w:val="Nessuno"/>
          <w:rFonts w:ascii="Helvetica Neue" w:hAnsi="Helvetica Neue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Istituto di istruzione superiore Soleri </w:t>
      </w:r>
      <w:r>
        <w:rPr>
          <w:rStyle w:val="Nessuno"/>
          <w:rFonts w:ascii="Helvetica Neue" w:hAnsi="Helvetica Neue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–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Bertoni di Saluzzo per lo sviluppo delle idee progettuali del catalogo </w:t>
      </w:r>
      <w:r>
        <w:rPr>
          <w:rStyle w:val="Nessuno"/>
          <w:rFonts w:ascii="Helvetica Neue" w:hAnsi="Helvetica Neue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“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Munt</w:t>
      </w:r>
      <w:r>
        <w:rPr>
          <w:rStyle w:val="Nessuno"/>
          <w:rFonts w:ascii="Helvetica Neue" w:hAnsi="Helvetica Neue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Art </w:t>
      </w:r>
      <w:r>
        <w:rPr>
          <w:rStyle w:val="Nessuno"/>
          <w:rFonts w:ascii="Helvetica Neue" w:hAnsi="Helvetica Neue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 xml:space="preserve">– 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Educazione alla bellezza</w:t>
      </w:r>
      <w:r>
        <w:rPr>
          <w:rStyle w:val="Nessuno"/>
          <w:rFonts w:ascii="Helvetica Neue" w:hAnsi="Helvetica Neue" w:hint="default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”</w:t>
      </w:r>
      <w:r>
        <w:rPr>
          <w:rStyle w:val="Nessuno"/>
          <w:rFonts w:ascii="Helvetica Neue" w:hAnsi="Helvetica Neue"/>
          <w:b w:val="1"/>
          <w:bCs w:val="1"/>
          <w:outline w:val="0"/>
          <w:color w:val="222222"/>
          <w:sz w:val="28"/>
          <w:szCs w:val="28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.</w:t>
      </w:r>
    </w:p>
    <w:p>
      <w:pPr>
        <w:pStyle w:val="Normal (Web)"/>
        <w:spacing w:before="0" w:after="0"/>
        <w:rPr>
          <w:rStyle w:val="Nessuno"/>
          <w:rFonts w:ascii="Helvetica Neue" w:cs="Helvetica Neue" w:hAnsi="Helvetica Neue" w:eastAsia="Helvetica Neue"/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 (Web)"/>
        <w:spacing w:before="0" w:after="0" w:line="360" w:lineRule="auto"/>
        <w:jc w:val="both"/>
        <w:rPr>
          <w:rStyle w:val="Nessuno"/>
          <w:rFonts w:ascii="Helvetica Neue" w:cs="Helvetica Neue" w:hAnsi="Helvetica Neue" w:eastAsia="Helvetica Neue"/>
          <w:sz w:val="22"/>
          <w:szCs w:val="22"/>
        </w:rPr>
      </w:pP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 xml:space="preserve">Nei giorni scorsi 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l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Ente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 xml:space="preserve"> di Gestione delle Aree Protette del Monviso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 xml:space="preserve"> e 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 xml:space="preserve">il 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Liceo Soleri Bertoni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 xml:space="preserve"> di Saluzzo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 xml:space="preserve"> hanno approvato un documento che va a sancire una proficua collaborazione avviata ormai da tempo.</w:t>
      </w:r>
    </w:p>
    <w:p>
      <w:pPr>
        <w:pStyle w:val="Normal (Web)"/>
        <w:spacing w:before="0" w:after="0" w:line="360" w:lineRule="auto"/>
        <w:jc w:val="both"/>
        <w:rPr>
          <w:rStyle w:val="Nessuno"/>
          <w:rFonts w:ascii="Helvetica Neue" w:cs="Helvetica Neue" w:hAnsi="Helvetica Neue" w:eastAsia="Helvetica Neue"/>
          <w:sz w:val="22"/>
          <w:szCs w:val="22"/>
        </w:rPr>
      </w:pP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 xml:space="preserve">Il liceo saluzzese, infatti, ha sviluppato nel biennio 2017-2019 il progetto 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>“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Munt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 xml:space="preserve">art 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educazione alla bellezza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>”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, un percorso di conoscenza del passato del territorio dell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alta Valle Varaita, volto alla valorizzazione delle sue specificit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 xml:space="preserve">e al consolidamento della consapevolezza di quanto la vita di ogni essere umano sia arricchita dalla bellezza in ogni sua forma. </w:t>
      </w:r>
    </w:p>
    <w:p>
      <w:pPr>
        <w:pStyle w:val="Normal (Web)"/>
        <w:spacing w:before="0" w:after="0" w:line="360" w:lineRule="auto"/>
        <w:jc w:val="both"/>
        <w:rPr>
          <w:rStyle w:val="Ness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 (Web)"/>
        <w:spacing w:before="0" w:after="0" w:line="360" w:lineRule="auto"/>
        <w:jc w:val="both"/>
        <w:rPr>
          <w:rStyle w:val="Nessuno"/>
          <w:rFonts w:ascii="Helvetica Neue" w:cs="Helvetica Neue" w:hAnsi="Helvetica Neue" w:eastAsia="Helvetica Neue"/>
          <w:i w:val="1"/>
          <w:iCs w:val="1"/>
          <w:sz w:val="22"/>
          <w:szCs w:val="22"/>
        </w:rPr>
      </w:pPr>
      <w:r>
        <w:rPr>
          <w:rStyle w:val="Nessuno"/>
          <w:rFonts w:ascii="Helvetica Neue" w:hAnsi="Helvetica Neue" w:hint="default"/>
          <w:i w:val="1"/>
          <w:iCs w:val="1"/>
          <w:sz w:val="22"/>
          <w:szCs w:val="22"/>
          <w:rtl w:val="0"/>
          <w:lang w:val="it-IT"/>
        </w:rPr>
        <w:t>«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Il progetto</w:t>
      </w:r>
      <w:r>
        <w:rPr>
          <w:rStyle w:val="Nessuno"/>
          <w:rFonts w:ascii="Helvetica Neue" w:hAnsi="Helvetica Neue" w:hint="default"/>
          <w:i w:val="0"/>
          <w:iCs w:val="0"/>
          <w:sz w:val="22"/>
          <w:szCs w:val="22"/>
          <w:rtl w:val="0"/>
          <w:lang w:val="it-IT"/>
        </w:rPr>
        <w:t xml:space="preserve"> – </w:t>
      </w:r>
      <w:r>
        <w:rPr>
          <w:rStyle w:val="Nessuno"/>
          <w:rFonts w:ascii="Helvetica Neue" w:hAnsi="Helvetica Neue"/>
          <w:i w:val="0"/>
          <w:iCs w:val="0"/>
          <w:sz w:val="22"/>
          <w:szCs w:val="22"/>
          <w:rtl w:val="0"/>
          <w:lang w:val="it-IT"/>
        </w:rPr>
        <w:t xml:space="preserve">ha sottolineato </w:t>
      </w:r>
      <w:r>
        <w:rPr>
          <w:rStyle w:val="Nessuno"/>
          <w:rFonts w:ascii="Helvetica Neue" w:hAnsi="Helvetica Neue"/>
          <w:b w:val="1"/>
          <w:bCs w:val="1"/>
          <w:i w:val="0"/>
          <w:iCs w:val="0"/>
          <w:sz w:val="22"/>
          <w:szCs w:val="22"/>
          <w:rtl w:val="0"/>
          <w:lang w:val="it-IT"/>
        </w:rPr>
        <w:t>la dirigente scolastica, prof.ssa Alessandra Tugnoli</w:t>
      </w:r>
      <w:r>
        <w:rPr>
          <w:rStyle w:val="Nessuno"/>
          <w:rFonts w:ascii="Helvetica Neue" w:hAnsi="Helvetica Neue" w:hint="default"/>
          <w:i w:val="0"/>
          <w:iCs w:val="0"/>
          <w:sz w:val="22"/>
          <w:szCs w:val="22"/>
          <w:rtl w:val="0"/>
          <w:lang w:val="it-IT"/>
        </w:rPr>
        <w:t xml:space="preserve"> – 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 xml:space="preserve">si </w:t>
      </w:r>
      <w:r>
        <w:rPr>
          <w:rStyle w:val="Nessuno"/>
          <w:rFonts w:ascii="Helvetica Neue" w:hAnsi="Helvetica Neue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concretizzato in un catalogo che comprende tutte le attivit</w:t>
      </w:r>
      <w:r>
        <w:rPr>
          <w:rStyle w:val="Nessuno"/>
          <w:rFonts w:ascii="Helvetica Neue" w:hAnsi="Helvetica Neue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progettuali realizzate dagli studenti: progettazione di interventi di riqualificazione dell</w:t>
      </w:r>
      <w:r>
        <w:rPr>
          <w:rStyle w:val="Nessuno"/>
          <w:rFonts w:ascii="Helvetica Neue" w:hAnsi="Helvetica Neue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arredo urbano, promozione di percorsi naturalistici e di animazioni ambientali, luci d</w:t>
      </w:r>
      <w:r>
        <w:rPr>
          <w:rStyle w:val="Nessuno"/>
          <w:rFonts w:ascii="Helvetica Neue" w:hAnsi="Helvetica Neue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artista; ideazione di gadget, progetti di land art. Gli oggetti presentati nel catalogo sono stati in larga parte realizzati come prototipi e messi in mostra nella primavera scorsa a conclusione del progetto Munt</w:t>
      </w:r>
      <w:r>
        <w:rPr>
          <w:rStyle w:val="Nessuno"/>
          <w:rFonts w:ascii="Helvetica Neue" w:hAnsi="Helvetica Neue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 xml:space="preserve">Art, sostenuto dalla Fondazione CRC attraverso il bando </w:t>
      </w:r>
      <w:r>
        <w:rPr>
          <w:rStyle w:val="Nessuno"/>
          <w:rFonts w:ascii="Helvetica Neue" w:hAnsi="Helvetica Neue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Educazione alla Bellezza</w:t>
      </w:r>
      <w:r>
        <w:rPr>
          <w:rStyle w:val="Nessuno"/>
          <w:rFonts w:ascii="Helvetica Neue" w:hAnsi="Helvetica Neue" w:hint="default"/>
          <w:i w:val="1"/>
          <w:iCs w:val="1"/>
          <w:sz w:val="22"/>
          <w:szCs w:val="22"/>
          <w:rtl w:val="0"/>
          <w:lang w:val="it-IT"/>
        </w:rPr>
        <w:t>”»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Normal (Web)"/>
        <w:spacing w:before="0" w:after="0" w:line="360" w:lineRule="auto"/>
        <w:jc w:val="both"/>
        <w:rPr>
          <w:rStyle w:val="Nessuno"/>
          <w:rFonts w:ascii="Helvetica Neue" w:cs="Helvetica Neue" w:hAnsi="Helvetica Neue" w:eastAsia="Helvetica Neue"/>
          <w:i w:val="1"/>
          <w:iCs w:val="1"/>
          <w:sz w:val="22"/>
          <w:szCs w:val="22"/>
        </w:rPr>
      </w:pPr>
    </w:p>
    <w:p>
      <w:pPr>
        <w:pStyle w:val="Normal (Web)"/>
        <w:spacing w:before="0" w:after="0" w:line="360" w:lineRule="auto"/>
        <w:jc w:val="both"/>
        <w:rPr>
          <w:rStyle w:val="Nessuno"/>
          <w:rFonts w:ascii="Helvetica Neue" w:cs="Helvetica Neue" w:hAnsi="Helvetica Neue" w:eastAsia="Helvetica Neue"/>
          <w:i w:val="1"/>
          <w:iCs w:val="1"/>
          <w:sz w:val="22"/>
          <w:szCs w:val="22"/>
        </w:rPr>
      </w:pPr>
      <w:r>
        <w:rPr>
          <w:rStyle w:val="Nessuno"/>
          <w:rFonts w:ascii="Helvetica Neue" w:hAnsi="Helvetica Neue"/>
          <w:i w:val="0"/>
          <w:iCs w:val="0"/>
          <w:sz w:val="22"/>
          <w:szCs w:val="22"/>
          <w:rtl w:val="0"/>
          <w:lang w:val="it-IT"/>
        </w:rPr>
        <w:t>E, in un rapporto stretto con le istituzioni, non poteva mancare il coinvolgimento con l</w:t>
      </w:r>
      <w:r>
        <w:rPr>
          <w:rStyle w:val="Nessuno"/>
          <w:rFonts w:ascii="Helvetica Neue" w:hAnsi="Helvetica Neue" w:hint="default"/>
          <w:i w:val="0"/>
          <w:iCs w:val="0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i w:val="0"/>
          <w:iCs w:val="0"/>
          <w:sz w:val="22"/>
          <w:szCs w:val="22"/>
          <w:rtl w:val="0"/>
          <w:lang w:val="it-IT"/>
        </w:rPr>
        <w:t xml:space="preserve">Ente Parco, che da sempre lavora per la tutela e lo sviluppo del territorio.  </w:t>
      </w:r>
      <w:r>
        <w:rPr>
          <w:rStyle w:val="Nessuno"/>
          <w:rFonts w:ascii="Helvetica Neue" w:hAnsi="Helvetica Neue" w:hint="default"/>
          <w:i w:val="1"/>
          <w:iCs w:val="1"/>
          <w:sz w:val="22"/>
          <w:szCs w:val="22"/>
          <w:rtl w:val="0"/>
          <w:lang w:val="it-IT"/>
        </w:rPr>
        <w:t>«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 xml:space="preserve">Oltre a promuovere </w:t>
      </w:r>
      <w:r>
        <w:rPr>
          <w:rStyle w:val="Nessuno"/>
          <w:rFonts w:ascii="Helvetica Neue" w:hAnsi="Helvetica Neue" w:hint="default"/>
          <w:i w:val="0"/>
          <w:iCs w:val="0"/>
          <w:sz w:val="22"/>
          <w:szCs w:val="22"/>
          <w:rtl w:val="0"/>
          <w:lang w:val="it-IT"/>
        </w:rPr>
        <w:t xml:space="preserve">– </w:t>
      </w:r>
      <w:r>
        <w:rPr>
          <w:rStyle w:val="Nessuno"/>
          <w:rFonts w:ascii="Helvetica Neue" w:hAnsi="Helvetica Neue"/>
          <w:i w:val="0"/>
          <w:iCs w:val="0"/>
          <w:sz w:val="22"/>
          <w:szCs w:val="22"/>
          <w:rtl w:val="0"/>
          <w:lang w:val="it-IT"/>
        </w:rPr>
        <w:t xml:space="preserve">come ha sottolineato </w:t>
      </w:r>
      <w:r>
        <w:rPr>
          <w:rStyle w:val="Nessuno"/>
          <w:rFonts w:ascii="Helvetica Neue" w:hAnsi="Helvetica Neue"/>
          <w:b w:val="1"/>
          <w:bCs w:val="1"/>
          <w:i w:val="0"/>
          <w:iCs w:val="0"/>
          <w:sz w:val="22"/>
          <w:szCs w:val="22"/>
          <w:rtl w:val="0"/>
          <w:lang w:val="it-IT"/>
        </w:rPr>
        <w:t>il presidente Gian</w:t>
      </w:r>
      <w:r>
        <w:rPr>
          <w:rStyle w:val="Nessuno"/>
          <w:rFonts w:ascii="Helvetica Neue" w:hAnsi="Helvetica Neue"/>
          <w:b w:val="1"/>
          <w:bCs w:val="1"/>
          <w:i w:val="0"/>
          <w:iCs w:val="0"/>
          <w:sz w:val="22"/>
          <w:szCs w:val="22"/>
          <w:rtl w:val="0"/>
          <w:lang w:val="it-IT"/>
        </w:rPr>
        <w:t>f</w:t>
      </w:r>
      <w:r>
        <w:rPr>
          <w:rStyle w:val="Nessuno"/>
          <w:rFonts w:ascii="Helvetica Neue" w:hAnsi="Helvetica Neue"/>
          <w:b w:val="1"/>
          <w:bCs w:val="1"/>
          <w:i w:val="0"/>
          <w:iCs w:val="0"/>
          <w:sz w:val="22"/>
          <w:szCs w:val="22"/>
          <w:rtl w:val="0"/>
          <w:lang w:val="it-IT"/>
        </w:rPr>
        <w:t>ranco Marengo</w:t>
      </w:r>
      <w:r>
        <w:rPr>
          <w:rStyle w:val="Nessuno"/>
          <w:rFonts w:ascii="Helvetica Neue" w:hAnsi="Helvetica Neue" w:hint="default"/>
          <w:i w:val="0"/>
          <w:iCs w:val="0"/>
          <w:sz w:val="22"/>
          <w:szCs w:val="22"/>
          <w:rtl w:val="0"/>
          <w:lang w:val="it-IT"/>
        </w:rPr>
        <w:t xml:space="preserve"> –</w:t>
      </w:r>
      <w:r>
        <w:rPr>
          <w:rStyle w:val="Nessuno"/>
          <w:rFonts w:ascii="Helvetica Neue" w:hAnsi="Helvetica Neue"/>
          <w:i w:val="0"/>
          <w:iCs w:val="0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la diffusione della cultura e dell</w:t>
      </w:r>
      <w:r>
        <w:rPr>
          <w:rStyle w:val="Nessuno"/>
          <w:rFonts w:ascii="Helvetica Neue" w:hAnsi="Helvetica Neue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educazione ambientale,  in questo caso intendiamo contribuire a sviluppare e realizzare le idee progettuali  elaborate da allievi e docenti con grande creativit</w:t>
      </w:r>
      <w:r>
        <w:rPr>
          <w:rStyle w:val="Nessuno"/>
          <w:rFonts w:ascii="Helvetica Neue" w:hAnsi="Helvetica Neue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e competenza</w:t>
      </w:r>
      <w:r>
        <w:rPr>
          <w:rStyle w:val="Nessuno"/>
          <w:rFonts w:ascii="Helvetica Neue" w:hAnsi="Helvetica Neue" w:hint="default"/>
          <w:i w:val="1"/>
          <w:iCs w:val="1"/>
          <w:sz w:val="22"/>
          <w:szCs w:val="22"/>
          <w:rtl w:val="0"/>
          <w:lang w:val="it-IT"/>
        </w:rPr>
        <w:t>»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Normal (Web)"/>
        <w:spacing w:before="0" w:after="0" w:line="360" w:lineRule="auto"/>
        <w:jc w:val="both"/>
        <w:rPr>
          <w:rStyle w:val="Nessuno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 (Web)"/>
        <w:spacing w:before="0" w:after="0" w:line="360" w:lineRule="auto"/>
        <w:jc w:val="both"/>
        <w:rPr>
          <w:rStyle w:val="Nessuno"/>
          <w:rFonts w:ascii="Helvetica Neue" w:cs="Helvetica Neue" w:hAnsi="Helvetica Neue" w:eastAsia="Helvetica Neue"/>
          <w:sz w:val="22"/>
          <w:szCs w:val="22"/>
        </w:rPr>
      </w:pP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Di qui alla stipula di una vera e propria convenzione tra le due realt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 xml:space="preserve">, il passo 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 xml:space="preserve">stato breve e, soprattutto, si 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rivelato come un atto che ha riscosso ampia soddisfazione da parte di entrambi i soggetti. Con il documento sottoscritto, l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Istituto Soleri Bertoni rende disponibili per l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utilizzo e la diffusione da parte del Parco le idee progettuali sviluppate.</w:t>
      </w:r>
    </w:p>
    <w:p>
      <w:pPr>
        <w:pStyle w:val="Normal (Web)"/>
        <w:spacing w:before="0" w:after="0" w:line="360" w:lineRule="auto"/>
        <w:jc w:val="both"/>
        <w:rPr>
          <w:rStyle w:val="Nessuno"/>
          <w:rFonts w:ascii="Helvetica Neue" w:cs="Helvetica Neue" w:hAnsi="Helvetica Neue" w:eastAsia="Helvetica Neue"/>
          <w:sz w:val="22"/>
          <w:szCs w:val="22"/>
        </w:rPr>
      </w:pP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L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Ente Parco si impegna a realizzare nell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ambito dei propri programmi di attivit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>à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, parte delle ide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e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 xml:space="preserve"> progettuali presenti nel catalogo Munt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art, facendosi altres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promotore della diffusione del progetto nei confronti degli Enti locali del territorio e assicurando all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Istituto un contributo annuale da reinvestire in attivit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o progetti congiunti di educazione ambientale.</w:t>
      </w:r>
    </w:p>
    <w:p>
      <w:pPr>
        <w:pStyle w:val="Normal (Web)"/>
        <w:spacing w:before="0" w:after="0" w:line="360" w:lineRule="auto"/>
        <w:jc w:val="both"/>
        <w:rPr>
          <w:rStyle w:val="Nessuno"/>
          <w:rFonts w:ascii="Helvetica Neue" w:cs="Helvetica Neue" w:hAnsi="Helvetica Neue" w:eastAsia="Helvetica Neue"/>
          <w:sz w:val="22"/>
          <w:szCs w:val="22"/>
        </w:rPr>
      </w:pP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La convenzione avr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una durata triennale e si concluder</w:t>
      </w:r>
      <w:r>
        <w:rPr>
          <w:rStyle w:val="Nessuno"/>
          <w:rFonts w:ascii="Helvetica Neue" w:hAnsi="Helvetica Neue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Helvetica Neue" w:hAnsi="Helvetica Neue"/>
          <w:sz w:val="22"/>
          <w:szCs w:val="22"/>
          <w:rtl w:val="0"/>
          <w:lang w:val="it-IT"/>
        </w:rPr>
        <w:t>il 31 dicembre 2022.</w:t>
      </w:r>
    </w:p>
    <w:p>
      <w:pPr>
        <w:pStyle w:val="Normal (Web)"/>
        <w:spacing w:before="0" w:after="0" w:line="360" w:lineRule="auto"/>
        <w:jc w:val="both"/>
        <w:rPr>
          <w:rStyle w:val="Nessuno"/>
          <w:rFonts w:ascii="Helvetica Neue" w:cs="Helvetica Neue" w:hAnsi="Helvetica Neue" w:eastAsia="Helvetica Neue"/>
        </w:rPr>
      </w:pPr>
    </w:p>
    <w:p>
      <w:pPr>
        <w:pStyle w:val="Normal (Web)"/>
        <w:spacing w:before="0" w:after="0" w:line="288" w:lineRule="auto"/>
        <w:jc w:val="both"/>
      </w:pP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 xml:space="preserve">Saluzzo, </w:t>
      </w:r>
      <w:r>
        <w:rPr>
          <w:rStyle w:val="Nessuno"/>
          <w:rFonts w:ascii="Helvetica Neue" w:hAnsi="Helvetica Neue"/>
          <w:i w:val="1"/>
          <w:iCs w:val="1"/>
          <w:sz w:val="22"/>
          <w:szCs w:val="22"/>
          <w:rtl w:val="0"/>
          <w:lang w:val="it-IT"/>
        </w:rPr>
        <w:t>14 dicembre 2019</w:t>
      </w:r>
    </w:p>
    <w:sectPr>
      <w:headerReference w:type="default" r:id="rId5"/>
      <w:footerReference w:type="default" r:id="rId6"/>
      <w:pgSz w:w="11900" w:h="16840" w:orient="portrait"/>
      <w:pgMar w:top="3084" w:right="822" w:bottom="1985" w:left="1560" w:header="567" w:footer="5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radley Hand ITC">
    <w:charset w:val="00"/>
    <w:family w:val="roman"/>
    <w:pitch w:val="default"/>
  </w:font>
  <w:font w:name="Tahoma">
    <w:charset w:val="00"/>
    <w:family w:val="roman"/>
    <w:pitch w:val="default"/>
  </w:font>
  <w:font w:name="Segoe Prin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498"/>
        <w:tab w:val="clear" w:pos="9638"/>
      </w:tabs>
      <w:rPr>
        <w:rFonts w:ascii="Tahoma" w:cs="Tahoma" w:hAnsi="Tahoma" w:eastAsia="Tahoma"/>
        <w:b w:val="1"/>
        <w:bCs w:val="1"/>
        <w:sz w:val="16"/>
        <w:szCs w:val="16"/>
      </w:rPr>
    </w:pPr>
    <w:r>
      <w:rPr>
        <w:rFonts w:ascii="Tahoma" w:hAnsi="Tahoma"/>
        <w:b w:val="1"/>
        <w:bCs w:val="1"/>
        <w:sz w:val="16"/>
        <w:szCs w:val="16"/>
        <w:rtl w:val="0"/>
        <w:lang w:val="it-IT"/>
      </w:rPr>
      <w:t xml:space="preserve">Ente di Gestione delle Aree Protette del Monviso </w:t>
    </w:r>
    <w:r>
      <w:rPr>
        <w:rFonts w:ascii="Tahoma" w:hAnsi="Tahoma" w:hint="default"/>
        <w:b w:val="1"/>
        <w:bCs w:val="1"/>
        <w:sz w:val="16"/>
        <w:szCs w:val="16"/>
        <w:rtl w:val="0"/>
        <w:lang w:val="it-IT"/>
      </w:rPr>
      <w:t xml:space="preserve">– </w:t>
    </w:r>
    <w:r>
      <w:rPr>
        <w:rFonts w:ascii="Tahoma" w:hAnsi="Tahoma"/>
        <w:b w:val="1"/>
        <w:bCs w:val="1"/>
        <w:sz w:val="16"/>
        <w:szCs w:val="16"/>
        <w:rtl w:val="0"/>
        <w:lang w:val="it-IT"/>
      </w:rPr>
      <w:t>Servizio Promozione</w:t>
    </w:r>
  </w:p>
  <w:p>
    <w:pPr>
      <w:pStyle w:val="footer"/>
      <w:tabs>
        <w:tab w:val="right" w:pos="9498"/>
        <w:tab w:val="clear" w:pos="9638"/>
      </w:tabs>
      <w:rPr>
        <w:rFonts w:ascii="Tahoma" w:cs="Tahoma" w:hAnsi="Tahoma" w:eastAsia="Tahoma"/>
        <w:sz w:val="16"/>
        <w:szCs w:val="16"/>
      </w:rPr>
    </w:pPr>
    <w:r>
      <w:rPr>
        <w:rFonts w:ascii="Tahoma" w:hAnsi="Tahoma"/>
        <w:sz w:val="16"/>
        <w:szCs w:val="16"/>
        <w:rtl w:val="0"/>
        <w:lang w:val="it-IT"/>
      </w:rPr>
      <w:t xml:space="preserve">Via Griselda, 8 </w:t>
    </w:r>
    <w:r>
      <w:rPr>
        <w:rFonts w:ascii="Tahoma" w:hAnsi="Tahoma" w:hint="default"/>
        <w:sz w:val="16"/>
        <w:szCs w:val="16"/>
        <w:rtl w:val="0"/>
        <w:lang w:val="it-IT"/>
      </w:rPr>
      <w:t xml:space="preserve">– </w:t>
    </w:r>
    <w:r>
      <w:rPr>
        <w:rFonts w:ascii="Tahoma" w:hAnsi="Tahoma"/>
        <w:sz w:val="16"/>
        <w:szCs w:val="16"/>
        <w:rtl w:val="0"/>
        <w:lang w:val="it-IT"/>
      </w:rPr>
      <w:t xml:space="preserve">12037 </w:t>
    </w:r>
    <w:r>
      <w:rPr>
        <w:rFonts w:ascii="Tahoma" w:hAnsi="Tahoma" w:hint="default"/>
        <w:sz w:val="16"/>
        <w:szCs w:val="16"/>
        <w:rtl w:val="0"/>
        <w:lang w:val="it-IT"/>
      </w:rPr>
      <w:t xml:space="preserve">– </w:t>
    </w:r>
    <w:r>
      <w:rPr>
        <w:rFonts w:ascii="Tahoma" w:hAnsi="Tahoma"/>
        <w:sz w:val="16"/>
        <w:szCs w:val="16"/>
        <w:rtl w:val="0"/>
        <w:lang w:val="it-IT"/>
      </w:rPr>
      <w:t xml:space="preserve">Saluzzo (CN) - Tel. 0175 46505 </w:t>
    </w:r>
    <w:r>
      <w:rPr>
        <w:rFonts w:ascii="Tahoma" w:hAnsi="Tahoma" w:hint="default"/>
        <w:sz w:val="16"/>
        <w:szCs w:val="16"/>
        <w:rtl w:val="0"/>
        <w:lang w:val="it-IT"/>
      </w:rPr>
      <w:t xml:space="preserve">– </w:t>
    </w:r>
    <w:r>
      <w:rPr>
        <w:rFonts w:ascii="Tahoma" w:hAnsi="Tahoma"/>
        <w:sz w:val="16"/>
        <w:szCs w:val="16"/>
        <w:rtl w:val="0"/>
        <w:lang w:val="it-IT"/>
      </w:rPr>
      <w:t>fax 0175 43710</w:t>
    </w:r>
  </w:p>
  <w:p>
    <w:pPr>
      <w:pStyle w:val="footer"/>
      <w:tabs>
        <w:tab w:val="right" w:pos="9498"/>
        <w:tab w:val="clear" w:pos="9638"/>
      </w:tabs>
      <w:rPr>
        <w:rFonts w:ascii="Tahoma" w:cs="Tahoma" w:hAnsi="Tahoma" w:eastAsia="Tahoma"/>
        <w:sz w:val="4"/>
        <w:szCs w:val="4"/>
      </w:rPr>
    </w:pPr>
  </w:p>
  <w:p>
    <w:pPr>
      <w:pStyle w:val="header"/>
      <w:tabs>
        <w:tab w:val="left" w:pos="660"/>
        <w:tab w:val="left" w:pos="1035"/>
        <w:tab w:val="right" w:pos="9498"/>
        <w:tab w:val="clear" w:pos="9638"/>
      </w:tabs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"mailto:protocollo@pec.parcomonviso.eu"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protocollo@pec.parcomonviso.eu</w:t>
    </w:r>
    <w:r>
      <w:rPr/>
      <w:fldChar w:fldCharType="end" w:fldLock="0"/>
    </w:r>
    <w:r>
      <w:rPr>
        <w:rtl w:val="0"/>
        <w:lang w:val="it-IT"/>
      </w:rPr>
      <w:t xml:space="preserve"> -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"mailto:segreteria@parcomonviso.eu"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segreteria@parcomonviso.eu</w:t>
    </w:r>
    <w:r>
      <w:rPr/>
      <w:fldChar w:fldCharType="end" w:fldLock="0"/>
    </w:r>
  </w:p>
  <w:p>
    <w:pPr>
      <w:pStyle w:val="header"/>
      <w:tabs>
        <w:tab w:val="left" w:pos="660"/>
        <w:tab w:val="left" w:pos="1035"/>
        <w:tab w:val="right" w:pos="9498"/>
        <w:tab w:val="clear" w:pos="9638"/>
      </w:tabs>
      <w:rPr>
        <w:rStyle w:val="Hyperlink.0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"http://www.parcomonviso.eu"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www.parcomonviso.eu</w:t>
    </w:r>
    <w:r>
      <w:rPr/>
      <w:fldChar w:fldCharType="end" w:fldLock="0"/>
    </w:r>
  </w:p>
  <w:p>
    <w:pPr>
      <w:pStyle w:val="header"/>
      <w:tabs>
        <w:tab w:val="left" w:pos="660"/>
        <w:tab w:val="left" w:pos="1035"/>
        <w:tab w:val="right" w:pos="9498"/>
        <w:tab w:val="clear" w:pos="9638"/>
      </w:tabs>
      <w:rPr>
        <w:rStyle w:val="Nessuno"/>
        <w:rFonts w:ascii="Tahoma" w:cs="Tahoma" w:hAnsi="Tahoma" w:eastAsia="Tahoma"/>
        <w:outline w:val="0"/>
        <w:color w:val="0000ff"/>
        <w:sz w:val="4"/>
        <w:szCs w:val="4"/>
        <w:u w:val="none" w:color="0000ff"/>
        <w14:textFill>
          <w14:solidFill>
            <w14:srgbClr w14:val="0000FF"/>
          </w14:solidFill>
        </w14:textFill>
      </w:rPr>
    </w:pPr>
  </w:p>
  <w:p>
    <w:pPr>
      <w:pStyle w:val="header"/>
      <w:tabs>
        <w:tab w:val="left" w:pos="660"/>
        <w:tab w:val="left" w:pos="1035"/>
        <w:tab w:val="right" w:pos="9498"/>
        <w:tab w:val="clear" w:pos="9638"/>
      </w:tabs>
    </w:pPr>
    <w:r>
      <w:rPr>
        <w:rStyle w:val="Nessuno"/>
        <w:rFonts w:ascii="Tahoma" w:hAnsi="Tahoma"/>
        <w:sz w:val="16"/>
        <w:szCs w:val="16"/>
        <w:rtl w:val="0"/>
        <w:lang w:val="it-IT"/>
      </w:rPr>
      <w:t>c.f. 02345150045 - p. IVA 02942350048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498"/>
        <w:tab w:val="clear" w:pos="9638"/>
      </w:tabs>
      <w:jc w:val="right"/>
      <w:rPr>
        <w:rFonts w:ascii="Bradley Hand ITC" w:cs="Bradley Hand ITC" w:hAnsi="Bradley Hand ITC" w:eastAsia="Bradley Hand ITC"/>
        <w:b w:val="1"/>
        <w:bCs w:val="1"/>
        <w:i w:val="1"/>
        <w:iCs w:val="1"/>
        <w:sz w:val="13"/>
        <w:szCs w:val="13"/>
        <w14:shadow w14:sx="100000" w14:sy="100000" w14:kx="0" w14:ky="0" w14:algn="tl" w14:blurRad="0" w14:dist="19050" w14:dir="2700000">
          <w14:srgbClr w14:val="000000">
            <w14:alpha w14:val="50000"/>
          </w14:srgbClr>
        </w14:shadow>
      </w:rPr>
    </w:pPr>
    <w:r>
      <w:rPr>
        <w:rFonts w:ascii="Tahoma" w:hAnsi="Tahoma"/>
        <w:b w:val="1"/>
        <w:bCs w:val="1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-9524</wp:posOffset>
          </wp:positionV>
          <wp:extent cx="2200912" cy="1800225"/>
          <wp:effectExtent l="0" t="0" r="0" b="0"/>
          <wp:wrapNone/>
          <wp:docPr id="1073741825" name="officeArt object" descr="Logo Parco Monviso Sfondo_4 qu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arco Monviso Sfondo_4 quad.jpg" descr="Logo Parco Monviso Sfondo_4 qua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2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  <w:b w:val="1"/>
        <w:bCs w:val="1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4657090</wp:posOffset>
              </wp:positionH>
              <wp:positionV relativeFrom="page">
                <wp:posOffset>395604</wp:posOffset>
              </wp:positionV>
              <wp:extent cx="2477772" cy="515745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772" cy="515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line="204" w:lineRule="auto"/>
                            <w:jc w:val="right"/>
                            <w:rPr>
                              <w:rFonts w:ascii="Segoe Print" w:cs="Segoe Print" w:hAnsi="Segoe Print" w:eastAsia="Segoe Print"/>
                              <w:b w:val="1"/>
                              <w:bCs w:val="1"/>
                              <w:i w:val="1"/>
                              <w:iCs w:val="1"/>
                              <w:outline w:val="0"/>
                              <w:color w:val="29b9ef"/>
                              <w:kern w:val="16"/>
                              <w:sz w:val="22"/>
                              <w:szCs w:val="22"/>
                              <w:u w:color="29b9ef"/>
                              <w14:shadow w14:sx="100000" w14:sy="100000" w14:kx="0" w14:ky="0" w14:algn="tl" w14:blurRad="0" w14:dist="19050" w14:dir="2700000">
                                <w14:srgbClr w14:val="000000">
                                  <w14:alpha w14:val="50000"/>
                                </w14:srgbClr>
                              </w14:shadow>
                              <w14:textFill>
                                <w14:solidFill>
                                  <w14:srgbClr w14:val="29B9E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Segoe Print" w:cs="Segoe Print" w:hAnsi="Segoe Print" w:eastAsia="Segoe Print"/>
                              <w:b w:val="1"/>
                              <w:bCs w:val="1"/>
                              <w:i w:val="1"/>
                              <w:iCs w:val="1"/>
                              <w:outline w:val="0"/>
                              <w:color w:val="29b9ef"/>
                              <w:kern w:val="16"/>
                              <w:sz w:val="22"/>
                              <w:szCs w:val="22"/>
                              <w:u w:color="29b9ef"/>
                              <w:rtl w:val="0"/>
                              <w:lang w:val="it-IT"/>
                              <w14:shadow w14:sx="100000" w14:sy="100000" w14:kx="0" w14:ky="0" w14:algn="tl" w14:blurRad="0" w14:dist="19050" w14:dir="2700000">
                                <w14:srgbClr w14:val="000000">
                                  <w14:alpha w14:val="50000"/>
                                </w14:srgbClr>
                              </w14:shadow>
                              <w14:textFill>
                                <w14:solidFill>
                                  <w14:srgbClr w14:val="29B9EF"/>
                                </w14:solidFill>
                              </w14:textFill>
                            </w:rPr>
                            <w:t>Parco del Monviso:</w:t>
                          </w:r>
                        </w:p>
                        <w:p>
                          <w:pPr>
                            <w:pStyle w:val="Normal.0"/>
                            <w:spacing w:line="204" w:lineRule="auto"/>
                            <w:jc w:val="right"/>
                          </w:pPr>
                          <w:r>
                            <w:rPr>
                              <w:rFonts w:ascii="Segoe Print" w:cs="Segoe Print" w:hAnsi="Segoe Print" w:eastAsia="Segoe Print"/>
                              <w:b w:val="1"/>
                              <w:bCs w:val="1"/>
                              <w:i w:val="1"/>
                              <w:iCs w:val="1"/>
                              <w:outline w:val="0"/>
                              <w:color w:val="29b9ef"/>
                              <w:kern w:val="16"/>
                              <w:sz w:val="22"/>
                              <w:szCs w:val="22"/>
                              <w:u w:color="29b9ef"/>
                              <w:rtl w:val="0"/>
                              <w:lang w:val="it-IT"/>
                              <w14:shadow w14:sx="100000" w14:sy="100000" w14:kx="0" w14:ky="0" w14:algn="tl" w14:blurRad="0" w14:dist="19050" w14:dir="2700000">
                                <w14:srgbClr w14:val="000000">
                                  <w14:alpha w14:val="50000"/>
                                </w14:srgbClr>
                              </w14:shadow>
                              <w14:textFill>
                                <w14:solidFill>
                                  <w14:srgbClr w14:val="29B9EF"/>
                                </w14:solidFill>
                              </w14:textFill>
                            </w:rPr>
                            <w:t>una cornice per le tue emozioni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66.7pt;margin-top:31.1pt;width:195.1pt;height:40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line="204" w:lineRule="auto"/>
                      <w:jc w:val="right"/>
                      <w:rPr>
                        <w:rFonts w:ascii="Segoe Print" w:cs="Segoe Print" w:hAnsi="Segoe Print" w:eastAsia="Segoe Print"/>
                        <w:b w:val="1"/>
                        <w:bCs w:val="1"/>
                        <w:i w:val="1"/>
                        <w:iCs w:val="1"/>
                        <w:outline w:val="0"/>
                        <w:color w:val="29b9ef"/>
                        <w:kern w:val="16"/>
                        <w:sz w:val="22"/>
                        <w:szCs w:val="22"/>
                        <w:u w:color="29b9ef"/>
                        <w14:shadow w14:sx="100000" w14:sy="100000" w14:kx="0" w14:ky="0" w14:algn="tl" w14:blurRad="0" w14:dist="19050" w14:dir="2700000">
                          <w14:srgbClr w14:val="000000">
                            <w14:alpha w14:val="50000"/>
                          </w14:srgbClr>
                        </w14:shadow>
                        <w14:textFill>
                          <w14:solidFill>
                            <w14:srgbClr w14:val="29B9EF"/>
                          </w14:solidFill>
                        </w14:textFill>
                      </w:rPr>
                    </w:pPr>
                    <w:r>
                      <w:rPr>
                        <w:rFonts w:ascii="Segoe Print" w:cs="Segoe Print" w:hAnsi="Segoe Print" w:eastAsia="Segoe Print"/>
                        <w:b w:val="1"/>
                        <w:bCs w:val="1"/>
                        <w:i w:val="1"/>
                        <w:iCs w:val="1"/>
                        <w:outline w:val="0"/>
                        <w:color w:val="29b9ef"/>
                        <w:kern w:val="16"/>
                        <w:sz w:val="22"/>
                        <w:szCs w:val="22"/>
                        <w:u w:color="29b9ef"/>
                        <w:rtl w:val="0"/>
                        <w:lang w:val="it-IT"/>
                        <w14:shadow w14:sx="100000" w14:sy="100000" w14:kx="0" w14:ky="0" w14:algn="tl" w14:blurRad="0" w14:dist="19050" w14:dir="2700000">
                          <w14:srgbClr w14:val="000000">
                            <w14:alpha w14:val="50000"/>
                          </w14:srgbClr>
                        </w14:shadow>
                        <w14:textFill>
                          <w14:solidFill>
                            <w14:srgbClr w14:val="29B9EF"/>
                          </w14:solidFill>
                        </w14:textFill>
                      </w:rPr>
                      <w:t>Parco del Monviso:</w:t>
                    </w:r>
                  </w:p>
                  <w:p>
                    <w:pPr>
                      <w:pStyle w:val="Normal.0"/>
                      <w:spacing w:line="204" w:lineRule="auto"/>
                      <w:jc w:val="right"/>
                    </w:pPr>
                    <w:r>
                      <w:rPr>
                        <w:rFonts w:ascii="Segoe Print" w:cs="Segoe Print" w:hAnsi="Segoe Print" w:eastAsia="Segoe Print"/>
                        <w:b w:val="1"/>
                        <w:bCs w:val="1"/>
                        <w:i w:val="1"/>
                        <w:iCs w:val="1"/>
                        <w:outline w:val="0"/>
                        <w:color w:val="29b9ef"/>
                        <w:kern w:val="16"/>
                        <w:sz w:val="22"/>
                        <w:szCs w:val="22"/>
                        <w:u w:color="29b9ef"/>
                        <w:rtl w:val="0"/>
                        <w:lang w:val="it-IT"/>
                        <w14:shadow w14:sx="100000" w14:sy="100000" w14:kx="0" w14:ky="0" w14:algn="tl" w14:blurRad="0" w14:dist="19050" w14:dir="2700000">
                          <w14:srgbClr w14:val="000000">
                            <w14:alpha w14:val="50000"/>
                          </w14:srgbClr>
                        </w14:shadow>
                        <w14:textFill>
                          <w14:solidFill>
                            <w14:srgbClr w14:val="29B9EF"/>
                          </w14:solidFill>
                        </w14:textFill>
                      </w:rPr>
                      <w:t>una cornice per le tue emozioni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Fonts w:ascii="Tahoma" w:cs="Tahoma" w:hAnsi="Tahoma" w:eastAsia="Tahoma"/>
        <w:b w:val="1"/>
        <w:bCs w:val="1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5036184</wp:posOffset>
          </wp:positionH>
          <wp:positionV relativeFrom="page">
            <wp:posOffset>9700259</wp:posOffset>
          </wp:positionV>
          <wp:extent cx="1221740" cy="540385"/>
          <wp:effectExtent l="0" t="0" r="0" b="0"/>
          <wp:wrapNone/>
          <wp:docPr id="1073741827" name="officeArt object" descr="IT logo CET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T logo CETS.jpg" descr="IT logo CETS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cs="Tahoma" w:hAnsi="Tahoma" w:eastAsia="Tahoma"/>
        <w:b w:val="1"/>
        <w:bCs w:val="1"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6432550</wp:posOffset>
          </wp:positionH>
          <wp:positionV relativeFrom="page">
            <wp:posOffset>9708515</wp:posOffset>
          </wp:positionV>
          <wp:extent cx="605791" cy="539750"/>
          <wp:effectExtent l="0" t="0" r="0" b="0"/>
          <wp:wrapNone/>
          <wp:docPr id="1073741828" name="officeArt object" descr="Logo MAB DEFINITIVO_bas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MAB DEFINITIVO_bassa.jpg" descr="Logo MAB DEFINITIVO_bassa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1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498"/>
        <w:tab w:val="clear" w:pos="9638"/>
      </w:tabs>
      <w:jc w:val="right"/>
      <w:rPr>
        <w:rFonts w:ascii="Tahoma" w:hAnsi="Tahoma"/>
        <w:b w:val="1"/>
        <w:bCs w:val="1"/>
        <w:outline w:val="0"/>
        <w:color w:val="000000"/>
        <w:u w:color="000000"/>
        <w14:textFill>
          <w14:solidFill>
            <w14:srgbClr w14:val="000000"/>
          </w14:solidFill>
        </w14:textFill>
      </w:rPr>
    </w:pPr>
  </w:p>
  <w:p>
    <w:pPr>
      <w:pStyle w:val="header"/>
      <w:tabs>
        <w:tab w:val="clear" w:pos="9638"/>
      </w:tabs>
      <w:jc w:val="right"/>
    </w:pPr>
    <w:r>
      <w:rPr>
        <w:rFonts w:ascii="Tahoma" w:hAnsi="Tahoma"/>
        <w:b w:val="1"/>
        <w:bCs w:val="1"/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51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cs="Tahoma" w:hAnsi="Tahoma" w:eastAsia="Tahoma"/>
      <w:outline w:val="0"/>
      <w:color w:val="0000ff"/>
      <w:sz w:val="16"/>
      <w:szCs w:val="16"/>
      <w:u w:val="none" w:color="0000ff"/>
      <w14:textFill>
        <w14:solidFill>
          <w14:srgbClr w14:val="0000FF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